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5AE0EFE2" w:rsidR="00CD36CF" w:rsidRDefault="00CD36CF" w:rsidP="00CC1F3B">
      <w:pPr>
        <w:pStyle w:val="TitlePageSession"/>
      </w:pPr>
      <w:r>
        <w:t>20</w:t>
      </w:r>
      <w:r w:rsidR="00EC5E63">
        <w:t>2</w:t>
      </w:r>
      <w:r w:rsidR="0020151F">
        <w:t>6</w:t>
      </w:r>
      <w:r>
        <w:t xml:space="preserve"> </w:t>
      </w:r>
      <w:r w:rsidR="003C6034">
        <w:rPr>
          <w:caps w:val="0"/>
        </w:rPr>
        <w:t>REGULAR SESSION</w:t>
      </w:r>
    </w:p>
    <w:p w14:paraId="51D9A5ED" w14:textId="77777777" w:rsidR="00CD36CF" w:rsidRDefault="00AE2991"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27D41CAE" w:rsidR="00CD36CF" w:rsidRDefault="00AE2991"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t>4379</w:t>
          </w:r>
        </w:sdtContent>
      </w:sdt>
    </w:p>
    <w:p w14:paraId="3AE774F5" w14:textId="48438BC3"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9C0D9A">
            <w:t xml:space="preserve">Delegate </w:t>
          </w:r>
          <w:r w:rsidR="00FE5F2C">
            <w:t>Riley</w:t>
          </w:r>
        </w:sdtContent>
      </w:sdt>
    </w:p>
    <w:p w14:paraId="5C7EBBE3" w14:textId="7FAB4F81" w:rsidR="00E831B3" w:rsidRDefault="00CD36CF" w:rsidP="00CC1F3B">
      <w:pPr>
        <w:pStyle w:val="References"/>
      </w:pPr>
      <w:r>
        <w:t>[</w:t>
      </w:r>
      <w:sdt>
        <w:sdtPr>
          <w:tag w:val="References"/>
          <w:id w:val="-1043047873"/>
          <w:placeholder>
            <w:docPart w:val="D6628D4B71A745BBA64FC80DEBF4F7F9"/>
          </w:placeholder>
          <w:text w:multiLine="1"/>
        </w:sdtPr>
        <w:sdtEndPr/>
        <w:sdtContent>
          <w:r w:rsidR="00AE2991">
            <w:t>Introduced January 15, 2026; referred to the Committee on Energy and Public Works</w:t>
          </w:r>
        </w:sdtContent>
      </w:sdt>
      <w:r>
        <w:t>]</w:t>
      </w:r>
    </w:p>
    <w:p w14:paraId="04FAC7FD" w14:textId="43F60EBB" w:rsidR="00303684" w:rsidRDefault="0000526A" w:rsidP="00CC1F3B">
      <w:pPr>
        <w:pStyle w:val="TitleSection"/>
      </w:pPr>
      <w:r>
        <w:lastRenderedPageBreak/>
        <w:t>A BILL</w:t>
      </w:r>
      <w:r w:rsidR="009C0D9A">
        <w:t xml:space="preserve"> to amend and reenact §24-2-1e of the Code of West Virginia, 1931, as amended, relating to the Public Service Commission; providing definitions; and authorizing </w:t>
      </w:r>
      <w:r w:rsidR="009C0D9A" w:rsidRPr="009C0D9A">
        <w:t>accelerated rate recovery for advanced transmission technology projects</w:t>
      </w:r>
      <w:r w:rsidR="009C0D9A">
        <w:t>.</w:t>
      </w:r>
    </w:p>
    <w:p w14:paraId="400B52AF" w14:textId="4D603A5F" w:rsidR="009C0D9A" w:rsidRDefault="00303684" w:rsidP="00CC1F3B">
      <w:pPr>
        <w:pStyle w:val="EnactingClause"/>
        <w:rPr>
          <w:i w:val="0"/>
          <w:iCs/>
        </w:rPr>
      </w:pPr>
      <w:r>
        <w:t>Be it enacted by the Legislature of West Virginia:</w:t>
      </w:r>
    </w:p>
    <w:p w14:paraId="6EE1662F" w14:textId="77777777" w:rsidR="009C0D9A" w:rsidRDefault="009C0D9A" w:rsidP="00CC1F3B">
      <w:pPr>
        <w:pStyle w:val="EnactingClause"/>
        <w:rPr>
          <w:i w:val="0"/>
          <w:iCs/>
        </w:rPr>
        <w:sectPr w:rsidR="009C0D9A" w:rsidSect="009C0D9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497EFBA" w14:textId="66719B04" w:rsidR="008736AA" w:rsidRDefault="009C0D9A" w:rsidP="009C0D9A">
      <w:pPr>
        <w:pStyle w:val="ArticleHeading"/>
      </w:pPr>
      <w:r>
        <w:t>ARTICLE 2. POWERS AND DUTIES OF PUBLIC SERVICE COMMISSION.</w:t>
      </w:r>
    </w:p>
    <w:p w14:paraId="7DC7641F" w14:textId="77777777" w:rsidR="00613826" w:rsidRDefault="00613826" w:rsidP="00CC1F3B">
      <w:pPr>
        <w:pStyle w:val="SectionBody"/>
        <w:sectPr w:rsidR="00613826" w:rsidSect="009C0D9A">
          <w:type w:val="continuous"/>
          <w:pgSz w:w="12240" w:h="15840" w:code="1"/>
          <w:pgMar w:top="1440" w:right="1440" w:bottom="1440" w:left="1440" w:header="720" w:footer="720" w:gutter="0"/>
          <w:lnNumType w:countBy="1" w:restart="newSection"/>
          <w:cols w:space="720"/>
          <w:titlePg/>
          <w:docGrid w:linePitch="360"/>
        </w:sectPr>
      </w:pPr>
    </w:p>
    <w:p w14:paraId="6CFBEB02" w14:textId="795259B8" w:rsidR="00EF54CF" w:rsidRDefault="00EF54CF" w:rsidP="00CF5C1D">
      <w:pPr>
        <w:pStyle w:val="SectionHeading"/>
      </w:pPr>
      <w:r>
        <w:t>§24-2-1e. Rate recovery for construction of electric transmission facilities</w:t>
      </w:r>
      <w:r w:rsidR="00D82D86">
        <w:t xml:space="preserve"> </w:t>
      </w:r>
      <w:r w:rsidR="00D82D86">
        <w:rPr>
          <w:bCs/>
          <w:u w:val="single"/>
        </w:rPr>
        <w:t>and</w:t>
      </w:r>
      <w:r w:rsidRPr="00EF54CF">
        <w:rPr>
          <w:bCs/>
          <w:u w:val="single"/>
        </w:rPr>
        <w:t xml:space="preserve"> advanced transmission technology programs</w:t>
      </w:r>
      <w:r w:rsidR="00D82D86">
        <w:rPr>
          <w:bCs/>
          <w:u w:val="single"/>
        </w:rPr>
        <w:t>.</w:t>
      </w:r>
    </w:p>
    <w:p w14:paraId="2194F095" w14:textId="26EE9E53" w:rsidR="00C905C9" w:rsidRPr="00613826" w:rsidRDefault="00C905C9" w:rsidP="00C905C9">
      <w:pPr>
        <w:pStyle w:val="SectionBody"/>
        <w:rPr>
          <w:u w:val="single"/>
        </w:rPr>
      </w:pPr>
      <w:r w:rsidRPr="00613826">
        <w:rPr>
          <w:u w:val="single"/>
        </w:rPr>
        <w:t xml:space="preserve">(a) As used in this section, </w:t>
      </w:r>
      <w:r w:rsidR="009C0D9A">
        <w:rPr>
          <w:u w:val="single"/>
        </w:rPr>
        <w:t>"</w:t>
      </w:r>
      <w:r w:rsidRPr="00613826">
        <w:rPr>
          <w:u w:val="single"/>
        </w:rPr>
        <w:t>advanced transmission technology</w:t>
      </w:r>
      <w:r w:rsidR="009C0D9A">
        <w:rPr>
          <w:u w:val="single"/>
        </w:rPr>
        <w:t>"</w:t>
      </w:r>
      <w:r w:rsidRPr="00613826">
        <w:rPr>
          <w:u w:val="single"/>
        </w:rPr>
        <w:t xml:space="preserve"> means </w:t>
      </w:r>
      <w:r w:rsidR="008E24C6" w:rsidRPr="008E24C6">
        <w:rPr>
          <w:u w:val="single"/>
        </w:rPr>
        <w:t>all forms of technology that increases the capacity, efficiency, reliability, resiliency, or safety of an existing or new electric transmission infrastructure including, without limitation: (1) advanced conductors that increase the power transfer capacity of transmission lines; (2) dynamic line rating that adjusts the rated capacity of transmission lines based on real-time conditions; (3) advanced power flow controls used to actively control the flow of electricity across transmission lines; (4) topology optimization that enables routing power flows around congestion points through transmission grid configurations; and (5) any other technologies designed to reduce transmission congestion and/or increase the capacity, efficiency, reliability, resiliency, or safety of an existing or new electric transmission facility</w:t>
      </w:r>
      <w:r w:rsidR="00446910">
        <w:rPr>
          <w:u w:val="single"/>
        </w:rPr>
        <w:t>.</w:t>
      </w:r>
    </w:p>
    <w:p w14:paraId="2B201D42" w14:textId="6EEAD7F5" w:rsidR="00D82D86" w:rsidRDefault="00C3066F" w:rsidP="00613826">
      <w:pPr>
        <w:pStyle w:val="SectionBody"/>
      </w:pPr>
      <w:r w:rsidRPr="00C3066F">
        <w:rPr>
          <w:strike/>
        </w:rPr>
        <w:t>(a)</w:t>
      </w:r>
      <w:r w:rsidR="00C905C9" w:rsidRPr="00E52BF7">
        <w:rPr>
          <w:u w:val="single"/>
        </w:rPr>
        <w:t>(b)</w:t>
      </w:r>
      <w:r w:rsidR="00C905C9">
        <w:t xml:space="preserve"> </w:t>
      </w:r>
      <w:r w:rsidR="00EF54CF">
        <w:t>In order to encourage the construction of transmission facilities necessary to transmit electric power from generating facilities located in this state to areas where such power can be economically marketed, the commission may allow an electric utility accelerated rate recovery for transmission facilities constructed or upgraded for the purpose of increasing the capacity to transmit electric power to areas outside the utility's service territory where such power can be economically marketed. In allowing accelerated rate recovery, the commission shall include the impact of the investment in transmission facilities on any investment equalization agreement in which the utilities participate.</w:t>
      </w:r>
    </w:p>
    <w:p w14:paraId="77B8F7A1" w14:textId="1CE046DF" w:rsidR="00613826" w:rsidRPr="00613826" w:rsidRDefault="00613826" w:rsidP="00613826">
      <w:pPr>
        <w:pStyle w:val="SectionBody"/>
        <w:rPr>
          <w:u w:val="single"/>
        </w:rPr>
      </w:pPr>
      <w:r w:rsidRPr="00613826">
        <w:rPr>
          <w:u w:val="single"/>
        </w:rPr>
        <w:t>(</w:t>
      </w:r>
      <w:r w:rsidR="00C905C9">
        <w:rPr>
          <w:u w:val="single"/>
        </w:rPr>
        <w:t>c</w:t>
      </w:r>
      <w:r w:rsidRPr="00613826">
        <w:rPr>
          <w:u w:val="single"/>
        </w:rPr>
        <w:t xml:space="preserve">) The public service commission may </w:t>
      </w:r>
      <w:r w:rsidR="00B86076">
        <w:rPr>
          <w:u w:val="single"/>
        </w:rPr>
        <w:t>allow</w:t>
      </w:r>
      <w:r w:rsidRPr="00613826">
        <w:rPr>
          <w:u w:val="single"/>
        </w:rPr>
        <w:t xml:space="preserve"> </w:t>
      </w:r>
      <w:r w:rsidR="008D39DA" w:rsidRPr="008D39DA">
        <w:rPr>
          <w:u w:val="single"/>
        </w:rPr>
        <w:t>accelerated rate recovery</w:t>
      </w:r>
      <w:r w:rsidR="008D39DA">
        <w:rPr>
          <w:u w:val="single"/>
        </w:rPr>
        <w:t xml:space="preserve"> </w:t>
      </w:r>
      <w:r w:rsidRPr="008D39DA">
        <w:rPr>
          <w:u w:val="single"/>
        </w:rPr>
        <w:t>for</w:t>
      </w:r>
      <w:r w:rsidRPr="00613826">
        <w:rPr>
          <w:u w:val="single"/>
        </w:rPr>
        <w:t xml:space="preserve"> advanced </w:t>
      </w:r>
      <w:r>
        <w:rPr>
          <w:u w:val="single"/>
        </w:rPr>
        <w:t>transmission technology</w:t>
      </w:r>
      <w:r w:rsidRPr="00613826">
        <w:rPr>
          <w:u w:val="single"/>
        </w:rPr>
        <w:t xml:space="preserve"> projects</w:t>
      </w:r>
      <w:r w:rsidR="00B86076" w:rsidRPr="00B86076">
        <w:rPr>
          <w:u w:val="single"/>
        </w:rPr>
        <w:t xml:space="preserve"> for the purpose of </w:t>
      </w:r>
      <w:r w:rsidR="00C3066F">
        <w:rPr>
          <w:u w:val="single"/>
        </w:rPr>
        <w:t>improving</w:t>
      </w:r>
      <w:r w:rsidR="00B86076" w:rsidRPr="00B86076">
        <w:rPr>
          <w:u w:val="single"/>
        </w:rPr>
        <w:t xml:space="preserve"> transmi</w:t>
      </w:r>
      <w:r w:rsidR="00C3066F">
        <w:rPr>
          <w:u w:val="single"/>
        </w:rPr>
        <w:t>ssion of</w:t>
      </w:r>
      <w:r w:rsidR="00B86076" w:rsidRPr="00B86076">
        <w:rPr>
          <w:u w:val="single"/>
        </w:rPr>
        <w:t xml:space="preserve"> electric power</w:t>
      </w:r>
      <w:r w:rsidR="00B86076">
        <w:rPr>
          <w:u w:val="single"/>
        </w:rPr>
        <w:t xml:space="preserve"> </w:t>
      </w:r>
      <w:r w:rsidR="00933099">
        <w:rPr>
          <w:u w:val="single"/>
        </w:rPr>
        <w:t xml:space="preserve">to </w:t>
      </w:r>
      <w:r w:rsidR="00B86076">
        <w:rPr>
          <w:u w:val="single"/>
        </w:rPr>
        <w:t>i</w:t>
      </w:r>
      <w:r w:rsidR="00933099">
        <w:rPr>
          <w:u w:val="single"/>
        </w:rPr>
        <w:t>ncrease</w:t>
      </w:r>
      <w:r w:rsidR="00B86076">
        <w:rPr>
          <w:u w:val="single"/>
        </w:rPr>
        <w:t xml:space="preserve"> </w:t>
      </w:r>
      <w:r w:rsidR="007017A8" w:rsidRPr="007017A8">
        <w:rPr>
          <w:u w:val="single"/>
        </w:rPr>
        <w:t xml:space="preserve">capacity, efficiency, reliability, resiliency, or safety </w:t>
      </w:r>
      <w:r w:rsidR="00F8785D">
        <w:rPr>
          <w:u w:val="single"/>
        </w:rPr>
        <w:t>when technically</w:t>
      </w:r>
      <w:r w:rsidR="00161F08">
        <w:rPr>
          <w:u w:val="single"/>
        </w:rPr>
        <w:t xml:space="preserve"> feasible</w:t>
      </w:r>
      <w:r w:rsidR="00F8785D">
        <w:rPr>
          <w:u w:val="single"/>
        </w:rPr>
        <w:t xml:space="preserve"> and economically </w:t>
      </w:r>
      <w:r w:rsidR="00107EBC">
        <w:rPr>
          <w:u w:val="single"/>
        </w:rPr>
        <w:t>reasonable</w:t>
      </w:r>
      <w:r w:rsidR="00875634">
        <w:rPr>
          <w:u w:val="single"/>
        </w:rPr>
        <w:t xml:space="preserve"> and prudent</w:t>
      </w:r>
      <w:r w:rsidRPr="00613826">
        <w:rPr>
          <w:u w:val="single"/>
        </w:rPr>
        <w:t>.</w:t>
      </w:r>
      <w:r w:rsidR="00B86076" w:rsidRPr="00B86076">
        <w:rPr>
          <w:u w:val="single"/>
        </w:rPr>
        <w:t xml:space="preserve"> In allowing accelerated rate recovery, the commission shall include the impact of the investment in transmission facilities on any investment equalization agreement in which the utilities participate.</w:t>
      </w:r>
    </w:p>
    <w:p w14:paraId="2B2CD99A" w14:textId="5E075BFA" w:rsidR="00D82D86" w:rsidRDefault="00613826" w:rsidP="00F640D1">
      <w:pPr>
        <w:pStyle w:val="SectionBody"/>
        <w:rPr>
          <w:u w:val="single"/>
        </w:rPr>
        <w:sectPr w:rsidR="00D82D86" w:rsidSect="009C0D9A">
          <w:type w:val="continuous"/>
          <w:pgSz w:w="12240" w:h="15840" w:code="1"/>
          <w:pgMar w:top="1440" w:right="1440" w:bottom="1440" w:left="1440" w:header="720" w:footer="720" w:gutter="0"/>
          <w:lnNumType w:countBy="1" w:restart="newSection"/>
          <w:cols w:space="720"/>
          <w:titlePg/>
          <w:docGrid w:linePitch="360"/>
        </w:sectPr>
      </w:pPr>
      <w:r w:rsidRPr="00613826">
        <w:rPr>
          <w:u w:val="single"/>
        </w:rPr>
        <w:t>(</w:t>
      </w:r>
      <w:r w:rsidR="003E7140">
        <w:rPr>
          <w:u w:val="single"/>
        </w:rPr>
        <w:t>d</w:t>
      </w:r>
      <w:r w:rsidRPr="00613826">
        <w:rPr>
          <w:u w:val="single"/>
        </w:rPr>
        <w:t xml:space="preserve">) Upon commission approval, an electric utility </w:t>
      </w:r>
      <w:r w:rsidR="007D6647">
        <w:rPr>
          <w:u w:val="single"/>
        </w:rPr>
        <w:t>shall</w:t>
      </w:r>
      <w:r w:rsidRPr="00613826">
        <w:rPr>
          <w:u w:val="single"/>
        </w:rPr>
        <w:t xml:space="preserve"> be authorized to implement</w:t>
      </w:r>
      <w:r w:rsidR="007017A8">
        <w:rPr>
          <w:u w:val="single"/>
        </w:rPr>
        <w:t xml:space="preserve"> </w:t>
      </w:r>
      <w:r w:rsidRPr="00613826">
        <w:rPr>
          <w:u w:val="single"/>
        </w:rPr>
        <w:t xml:space="preserve">advanced </w:t>
      </w:r>
      <w:r>
        <w:rPr>
          <w:u w:val="single"/>
        </w:rPr>
        <w:t>transmission technology</w:t>
      </w:r>
      <w:r w:rsidRPr="00613826">
        <w:rPr>
          <w:u w:val="single"/>
        </w:rPr>
        <w:t xml:space="preserve"> project</w:t>
      </w:r>
      <w:r w:rsidR="007017A8">
        <w:rPr>
          <w:u w:val="single"/>
        </w:rPr>
        <w:t>s</w:t>
      </w:r>
      <w:r>
        <w:rPr>
          <w:u w:val="single"/>
        </w:rPr>
        <w:t xml:space="preserve"> </w:t>
      </w:r>
      <w:r w:rsidRPr="00613826">
        <w:rPr>
          <w:u w:val="single"/>
        </w:rPr>
        <w:t>and to recover related project costs</w:t>
      </w:r>
      <w:r w:rsidR="00D82D86">
        <w:rPr>
          <w:u w:val="single"/>
        </w:rPr>
        <w:t xml:space="preserve"> through accelerated rate recovery.</w:t>
      </w:r>
    </w:p>
    <w:p w14:paraId="6CF8BFDB" w14:textId="55D59AC3" w:rsidR="006865E9" w:rsidRDefault="00CF1DCA" w:rsidP="00CC1F3B">
      <w:pPr>
        <w:pStyle w:val="Note"/>
      </w:pPr>
      <w:r>
        <w:t>NOTE: The</w:t>
      </w:r>
      <w:r w:rsidR="006865E9">
        <w:t xml:space="preserve"> purpose of this bill is to </w:t>
      </w:r>
      <w:r w:rsidR="009C0D9A">
        <w:t>enable the PSC to authorize</w:t>
      </w:r>
      <w:r w:rsidR="009C0D9A" w:rsidRPr="009C0D9A">
        <w:t xml:space="preserve"> accelerated rate recovery for advanced transmission technology projects</w:t>
      </w:r>
      <w:r w:rsidR="009C0D9A">
        <w:t>.</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C0D9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82FC" w14:textId="77777777" w:rsidR="00FB23D7" w:rsidRPr="00B844FE" w:rsidRDefault="00FB23D7" w:rsidP="00B844FE">
      <w:r>
        <w:separator/>
      </w:r>
    </w:p>
  </w:endnote>
  <w:endnote w:type="continuationSeparator" w:id="0">
    <w:p w14:paraId="14EC676D" w14:textId="77777777" w:rsidR="00FB23D7" w:rsidRPr="00B844FE" w:rsidRDefault="00FB23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03E4" w14:textId="77777777" w:rsidR="009C0D9A" w:rsidRDefault="009C0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1071" w14:textId="77777777" w:rsidR="00FB23D7" w:rsidRPr="00B844FE" w:rsidRDefault="00FB23D7" w:rsidP="00B844FE">
      <w:r>
        <w:separator/>
      </w:r>
    </w:p>
  </w:footnote>
  <w:footnote w:type="continuationSeparator" w:id="0">
    <w:p w14:paraId="4F6E57BC" w14:textId="77777777" w:rsidR="00FB23D7" w:rsidRPr="00B844FE" w:rsidRDefault="00FB23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AE2991">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5CA3844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C0D9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C0D9A">
          <w:rPr>
            <w:sz w:val="22"/>
            <w:szCs w:val="22"/>
          </w:rPr>
          <w:t>2026R2273</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73D63"/>
    <w:rsid w:val="00085D22"/>
    <w:rsid w:val="00093AB0"/>
    <w:rsid w:val="000C5C77"/>
    <w:rsid w:val="000E3912"/>
    <w:rsid w:val="000F450F"/>
    <w:rsid w:val="0010070F"/>
    <w:rsid w:val="00106674"/>
    <w:rsid w:val="00107EBC"/>
    <w:rsid w:val="0015112E"/>
    <w:rsid w:val="001534C9"/>
    <w:rsid w:val="001552E7"/>
    <w:rsid w:val="001566B4"/>
    <w:rsid w:val="00161F08"/>
    <w:rsid w:val="001763C6"/>
    <w:rsid w:val="00184603"/>
    <w:rsid w:val="001A66B7"/>
    <w:rsid w:val="001C279E"/>
    <w:rsid w:val="001D459E"/>
    <w:rsid w:val="001E4CCD"/>
    <w:rsid w:val="0020151F"/>
    <w:rsid w:val="00211F02"/>
    <w:rsid w:val="0022348D"/>
    <w:rsid w:val="0027011C"/>
    <w:rsid w:val="00274200"/>
    <w:rsid w:val="00275602"/>
    <w:rsid w:val="00275740"/>
    <w:rsid w:val="002A0269"/>
    <w:rsid w:val="00303684"/>
    <w:rsid w:val="003100B7"/>
    <w:rsid w:val="003143F5"/>
    <w:rsid w:val="00314854"/>
    <w:rsid w:val="00394191"/>
    <w:rsid w:val="003C51CD"/>
    <w:rsid w:val="003C6034"/>
    <w:rsid w:val="003E7140"/>
    <w:rsid w:val="00400B5C"/>
    <w:rsid w:val="004368E0"/>
    <w:rsid w:val="00446910"/>
    <w:rsid w:val="00453FB7"/>
    <w:rsid w:val="004569D2"/>
    <w:rsid w:val="004C13DD"/>
    <w:rsid w:val="004D3ABE"/>
    <w:rsid w:val="004E3441"/>
    <w:rsid w:val="00500579"/>
    <w:rsid w:val="00530415"/>
    <w:rsid w:val="00534E2F"/>
    <w:rsid w:val="00572702"/>
    <w:rsid w:val="005A5366"/>
    <w:rsid w:val="005E7AB9"/>
    <w:rsid w:val="00613826"/>
    <w:rsid w:val="006369EB"/>
    <w:rsid w:val="00637E73"/>
    <w:rsid w:val="006865E9"/>
    <w:rsid w:val="00686E9A"/>
    <w:rsid w:val="00691F3E"/>
    <w:rsid w:val="00694BFB"/>
    <w:rsid w:val="006A106B"/>
    <w:rsid w:val="006B433E"/>
    <w:rsid w:val="006C523D"/>
    <w:rsid w:val="006D4036"/>
    <w:rsid w:val="007017A8"/>
    <w:rsid w:val="00705D42"/>
    <w:rsid w:val="007504DD"/>
    <w:rsid w:val="00766AD0"/>
    <w:rsid w:val="00774CCE"/>
    <w:rsid w:val="00794C8A"/>
    <w:rsid w:val="007A5259"/>
    <w:rsid w:val="007A7081"/>
    <w:rsid w:val="007D6647"/>
    <w:rsid w:val="007F1CF5"/>
    <w:rsid w:val="00834EDE"/>
    <w:rsid w:val="008736AA"/>
    <w:rsid w:val="00875634"/>
    <w:rsid w:val="008B7308"/>
    <w:rsid w:val="008D275D"/>
    <w:rsid w:val="008D39DA"/>
    <w:rsid w:val="008E24C6"/>
    <w:rsid w:val="00933099"/>
    <w:rsid w:val="00946186"/>
    <w:rsid w:val="00980327"/>
    <w:rsid w:val="00986478"/>
    <w:rsid w:val="009A45DE"/>
    <w:rsid w:val="009B5557"/>
    <w:rsid w:val="009B6212"/>
    <w:rsid w:val="009C0D9A"/>
    <w:rsid w:val="009F1067"/>
    <w:rsid w:val="00A01FA9"/>
    <w:rsid w:val="00A31E01"/>
    <w:rsid w:val="00A44095"/>
    <w:rsid w:val="00A527AD"/>
    <w:rsid w:val="00A718CF"/>
    <w:rsid w:val="00AA069B"/>
    <w:rsid w:val="00AE2991"/>
    <w:rsid w:val="00AE48A0"/>
    <w:rsid w:val="00AE61BE"/>
    <w:rsid w:val="00B16F25"/>
    <w:rsid w:val="00B24422"/>
    <w:rsid w:val="00B338CF"/>
    <w:rsid w:val="00B66B81"/>
    <w:rsid w:val="00B71E6F"/>
    <w:rsid w:val="00B80C20"/>
    <w:rsid w:val="00B844FE"/>
    <w:rsid w:val="00B86076"/>
    <w:rsid w:val="00B86B4F"/>
    <w:rsid w:val="00BA1F84"/>
    <w:rsid w:val="00BC562B"/>
    <w:rsid w:val="00BC7269"/>
    <w:rsid w:val="00C3066F"/>
    <w:rsid w:val="00C33014"/>
    <w:rsid w:val="00C33434"/>
    <w:rsid w:val="00C34869"/>
    <w:rsid w:val="00C3656C"/>
    <w:rsid w:val="00C42EB6"/>
    <w:rsid w:val="00C62327"/>
    <w:rsid w:val="00C85096"/>
    <w:rsid w:val="00C905C9"/>
    <w:rsid w:val="00CB20EF"/>
    <w:rsid w:val="00CC1F3B"/>
    <w:rsid w:val="00CD12CB"/>
    <w:rsid w:val="00CD36CF"/>
    <w:rsid w:val="00CF1DCA"/>
    <w:rsid w:val="00D579FC"/>
    <w:rsid w:val="00D70DCB"/>
    <w:rsid w:val="00D81C16"/>
    <w:rsid w:val="00D82D86"/>
    <w:rsid w:val="00DE526B"/>
    <w:rsid w:val="00DF199D"/>
    <w:rsid w:val="00E01542"/>
    <w:rsid w:val="00E21C81"/>
    <w:rsid w:val="00E33464"/>
    <w:rsid w:val="00E365F1"/>
    <w:rsid w:val="00E44036"/>
    <w:rsid w:val="00E52BF7"/>
    <w:rsid w:val="00E62F48"/>
    <w:rsid w:val="00E831B3"/>
    <w:rsid w:val="00E95FBC"/>
    <w:rsid w:val="00EC5E63"/>
    <w:rsid w:val="00EE70CB"/>
    <w:rsid w:val="00EF54CF"/>
    <w:rsid w:val="00F41CA2"/>
    <w:rsid w:val="00F443C0"/>
    <w:rsid w:val="00F62EFB"/>
    <w:rsid w:val="00F8785D"/>
    <w:rsid w:val="00F939A4"/>
    <w:rsid w:val="00FA7B09"/>
    <w:rsid w:val="00FB23D7"/>
    <w:rsid w:val="00FB55AB"/>
    <w:rsid w:val="00FD5B51"/>
    <w:rsid w:val="00FE067E"/>
    <w:rsid w:val="00FE208F"/>
    <w:rsid w:val="00FE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4526DF75-23E7-4245-91D5-293581F8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9"/>
    <w:semiHidden/>
    <w:locked/>
    <w:rsid w:val="0061382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13826"/>
    <w:rPr>
      <w:rFonts w:eastAsia="Calibri"/>
      <w:color w:val="000000"/>
    </w:rPr>
  </w:style>
  <w:style w:type="character" w:customStyle="1" w:styleId="Heading1Char">
    <w:name w:val="Heading 1 Char"/>
    <w:basedOn w:val="DefaultParagraphFont"/>
    <w:link w:val="Heading1"/>
    <w:uiPriority w:val="9"/>
    <w:semiHidden/>
    <w:rsid w:val="00613826"/>
    <w:rPr>
      <w:rFonts w:asciiTheme="majorHAnsi" w:eastAsiaTheme="majorEastAsia" w:hAnsiTheme="majorHAnsi" w:cstheme="majorBidi"/>
      <w:color w:val="2E74B5" w:themeColor="accent1" w:themeShade="BF"/>
      <w:sz w:val="32"/>
      <w:szCs w:val="32"/>
    </w:rPr>
  </w:style>
  <w:style w:type="character" w:customStyle="1" w:styleId="SectionHeadingChar">
    <w:name w:val="Section Heading Char"/>
    <w:link w:val="SectionHeading"/>
    <w:rsid w:val="00EF54CF"/>
    <w:rPr>
      <w:rFonts w:eastAsia="Calibri"/>
      <w:b/>
      <w:color w:val="000000"/>
    </w:rPr>
  </w:style>
  <w:style w:type="character" w:customStyle="1" w:styleId="ArticleHeadingChar">
    <w:name w:val="Article Heading Char"/>
    <w:link w:val="ArticleHeading"/>
    <w:rsid w:val="009C0D9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18632">
      <w:bodyDiv w:val="1"/>
      <w:marLeft w:val="0"/>
      <w:marRight w:val="0"/>
      <w:marTop w:val="0"/>
      <w:marBottom w:val="0"/>
      <w:divBdr>
        <w:top w:val="none" w:sz="0" w:space="0" w:color="auto"/>
        <w:left w:val="none" w:sz="0" w:space="0" w:color="auto"/>
        <w:bottom w:val="none" w:sz="0" w:space="0" w:color="auto"/>
        <w:right w:val="none" w:sz="0" w:space="0" w:color="auto"/>
      </w:divBdr>
    </w:div>
    <w:div w:id="1179929934">
      <w:bodyDiv w:val="1"/>
      <w:marLeft w:val="0"/>
      <w:marRight w:val="0"/>
      <w:marTop w:val="0"/>
      <w:marBottom w:val="0"/>
      <w:divBdr>
        <w:top w:val="none" w:sz="0" w:space="0" w:color="auto"/>
        <w:left w:val="none" w:sz="0" w:space="0" w:color="auto"/>
        <w:bottom w:val="none" w:sz="0" w:space="0" w:color="auto"/>
        <w:right w:val="none" w:sz="0" w:space="0" w:color="auto"/>
      </w:divBdr>
    </w:div>
    <w:div w:id="1259874032">
      <w:bodyDiv w:val="1"/>
      <w:marLeft w:val="0"/>
      <w:marRight w:val="0"/>
      <w:marTop w:val="0"/>
      <w:marBottom w:val="0"/>
      <w:divBdr>
        <w:top w:val="none" w:sz="0" w:space="0" w:color="auto"/>
        <w:left w:val="none" w:sz="0" w:space="0" w:color="auto"/>
        <w:bottom w:val="none" w:sz="0" w:space="0" w:color="auto"/>
        <w:right w:val="none" w:sz="0" w:space="0" w:color="auto"/>
      </w:divBdr>
      <w:divsChild>
        <w:div w:id="1347168367">
          <w:marLeft w:val="0"/>
          <w:marRight w:val="0"/>
          <w:marTop w:val="0"/>
          <w:marBottom w:val="0"/>
          <w:divBdr>
            <w:top w:val="none" w:sz="0" w:space="0" w:color="auto"/>
            <w:left w:val="none" w:sz="0" w:space="0" w:color="auto"/>
            <w:bottom w:val="none" w:sz="0" w:space="0" w:color="auto"/>
            <w:right w:val="none" w:sz="0" w:space="0" w:color="auto"/>
          </w:divBdr>
        </w:div>
        <w:div w:id="1318262877">
          <w:marLeft w:val="0"/>
          <w:marRight w:val="0"/>
          <w:marTop w:val="0"/>
          <w:marBottom w:val="0"/>
          <w:divBdr>
            <w:top w:val="none" w:sz="0" w:space="0" w:color="auto"/>
            <w:left w:val="none" w:sz="0" w:space="0" w:color="auto"/>
            <w:bottom w:val="none" w:sz="0" w:space="0" w:color="auto"/>
            <w:right w:val="none" w:sz="0" w:space="0" w:color="auto"/>
          </w:divBdr>
        </w:div>
        <w:div w:id="1013992529">
          <w:marLeft w:val="0"/>
          <w:marRight w:val="0"/>
          <w:marTop w:val="0"/>
          <w:marBottom w:val="0"/>
          <w:divBdr>
            <w:top w:val="none" w:sz="0" w:space="0" w:color="auto"/>
            <w:left w:val="none" w:sz="0" w:space="0" w:color="auto"/>
            <w:bottom w:val="none" w:sz="0" w:space="0" w:color="auto"/>
            <w:right w:val="none" w:sz="0" w:space="0" w:color="auto"/>
          </w:divBdr>
        </w:div>
        <w:div w:id="1281377463">
          <w:marLeft w:val="0"/>
          <w:marRight w:val="0"/>
          <w:marTop w:val="0"/>
          <w:marBottom w:val="0"/>
          <w:divBdr>
            <w:top w:val="none" w:sz="0" w:space="0" w:color="auto"/>
            <w:left w:val="none" w:sz="0" w:space="0" w:color="auto"/>
            <w:bottom w:val="none" w:sz="0" w:space="0" w:color="auto"/>
            <w:right w:val="none" w:sz="0" w:space="0" w:color="auto"/>
          </w:divBdr>
        </w:div>
      </w:divsChild>
    </w:div>
    <w:div w:id="2079932700">
      <w:bodyDiv w:val="1"/>
      <w:marLeft w:val="0"/>
      <w:marRight w:val="0"/>
      <w:marTop w:val="0"/>
      <w:marBottom w:val="0"/>
      <w:divBdr>
        <w:top w:val="none" w:sz="0" w:space="0" w:color="auto"/>
        <w:left w:val="none" w:sz="0" w:space="0" w:color="auto"/>
        <w:bottom w:val="none" w:sz="0" w:space="0" w:color="auto"/>
        <w:right w:val="none" w:sz="0" w:space="0" w:color="auto"/>
      </w:divBdr>
      <w:divsChild>
        <w:div w:id="694883968">
          <w:marLeft w:val="0"/>
          <w:marRight w:val="0"/>
          <w:marTop w:val="0"/>
          <w:marBottom w:val="0"/>
          <w:divBdr>
            <w:top w:val="none" w:sz="0" w:space="0" w:color="auto"/>
            <w:left w:val="none" w:sz="0" w:space="0" w:color="auto"/>
            <w:bottom w:val="none" w:sz="0" w:space="0" w:color="auto"/>
            <w:right w:val="none" w:sz="0" w:space="0" w:color="auto"/>
          </w:divBdr>
        </w:div>
        <w:div w:id="819267508">
          <w:marLeft w:val="0"/>
          <w:marRight w:val="0"/>
          <w:marTop w:val="0"/>
          <w:marBottom w:val="0"/>
          <w:divBdr>
            <w:top w:val="none" w:sz="0" w:space="0" w:color="auto"/>
            <w:left w:val="none" w:sz="0" w:space="0" w:color="auto"/>
            <w:bottom w:val="none" w:sz="0" w:space="0" w:color="auto"/>
            <w:right w:val="none" w:sz="0" w:space="0" w:color="auto"/>
          </w:divBdr>
        </w:div>
        <w:div w:id="350186274">
          <w:marLeft w:val="0"/>
          <w:marRight w:val="0"/>
          <w:marTop w:val="0"/>
          <w:marBottom w:val="0"/>
          <w:divBdr>
            <w:top w:val="none" w:sz="0" w:space="0" w:color="auto"/>
            <w:left w:val="none" w:sz="0" w:space="0" w:color="auto"/>
            <w:bottom w:val="none" w:sz="0" w:space="0" w:color="auto"/>
            <w:right w:val="none" w:sz="0" w:space="0" w:color="auto"/>
          </w:divBdr>
        </w:div>
        <w:div w:id="256209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4634AD" w:rsidRDefault="004634AD">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4634AD" w:rsidRDefault="004634AD">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4634AD" w:rsidRDefault="004634AD">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4634AD" w:rsidRDefault="004634AD">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4634AD" w:rsidRDefault="004634AD">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0F450F"/>
    <w:rsid w:val="00106674"/>
    <w:rsid w:val="00184603"/>
    <w:rsid w:val="001E4CCD"/>
    <w:rsid w:val="00275602"/>
    <w:rsid w:val="004634AD"/>
    <w:rsid w:val="00572702"/>
    <w:rsid w:val="0063025C"/>
    <w:rsid w:val="006B433E"/>
    <w:rsid w:val="007504DD"/>
    <w:rsid w:val="008B7308"/>
    <w:rsid w:val="009A45DE"/>
    <w:rsid w:val="009B6212"/>
    <w:rsid w:val="00B338CF"/>
    <w:rsid w:val="00D70DCB"/>
    <w:rsid w:val="00E3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2025-11-19T19:09:00Z</cp:lastPrinted>
  <dcterms:created xsi:type="dcterms:W3CDTF">2026-01-15T01:36:00Z</dcterms:created>
  <dcterms:modified xsi:type="dcterms:W3CDTF">2026-01-15T01:36:00Z</dcterms:modified>
</cp:coreProperties>
</file>